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779E" w14:textId="72832B61" w:rsidR="00ED2275" w:rsidRPr="007C4FA1" w:rsidRDefault="007C4FA1" w:rsidP="007C4FA1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7C4FA1">
        <w:rPr>
          <w:rFonts w:ascii="Verdana" w:hAnsi="Verdana"/>
          <w:sz w:val="20"/>
          <w:szCs w:val="20"/>
        </w:rPr>
        <w:t xml:space="preserve">Wersja </w:t>
      </w:r>
      <w:r w:rsidR="00680958">
        <w:rPr>
          <w:rFonts w:ascii="Verdana" w:hAnsi="Verdana"/>
          <w:sz w:val="20"/>
          <w:szCs w:val="20"/>
        </w:rPr>
        <w:t xml:space="preserve">1 </w:t>
      </w:r>
      <w:r w:rsidRPr="007C4FA1">
        <w:rPr>
          <w:rFonts w:ascii="Verdana" w:hAnsi="Verdana"/>
          <w:sz w:val="20"/>
          <w:szCs w:val="20"/>
        </w:rPr>
        <w:t xml:space="preserve">z </w:t>
      </w:r>
      <w:r w:rsidR="00680958">
        <w:rPr>
          <w:rFonts w:ascii="Verdana" w:hAnsi="Verdana"/>
          <w:sz w:val="20"/>
          <w:szCs w:val="20"/>
        </w:rPr>
        <w:t>26.02.2024</w:t>
      </w:r>
    </w:p>
    <w:p w14:paraId="2AB39E77" w14:textId="02E6C39B" w:rsidR="007C4FA1" w:rsidRDefault="007C4FA1" w:rsidP="00ED2275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B2EBDC2" w14:textId="77777777" w:rsidR="007C4FA1" w:rsidRPr="007C4FA1" w:rsidRDefault="007C4FA1" w:rsidP="00ED2275">
      <w:pPr>
        <w:spacing w:after="120" w:line="240" w:lineRule="auto"/>
        <w:jc w:val="center"/>
        <w:rPr>
          <w:rFonts w:ascii="Verdana" w:hAnsi="Verdana"/>
          <w:b/>
          <w:bCs/>
        </w:rPr>
      </w:pPr>
    </w:p>
    <w:p w14:paraId="1749D683" w14:textId="77777777" w:rsidR="007C4FA1" w:rsidRDefault="007C4FA1" w:rsidP="00ED2275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1469A">
        <w:rPr>
          <w:rFonts w:ascii="Verdana" w:hAnsi="Verdana"/>
          <w:b/>
          <w:bCs/>
          <w:sz w:val="24"/>
          <w:szCs w:val="24"/>
        </w:rPr>
        <w:t>HARMONOGRAM</w:t>
      </w:r>
    </w:p>
    <w:p w14:paraId="5681345A" w14:textId="6BDC2395" w:rsidR="00ED2275" w:rsidRDefault="007C4FA1" w:rsidP="00ED2275">
      <w:pPr>
        <w:spacing w:after="12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4"/>
          <w:szCs w:val="24"/>
        </w:rPr>
        <w:t>nabor</w:t>
      </w:r>
      <w:r w:rsidR="00D678AE">
        <w:rPr>
          <w:rFonts w:ascii="Verdana" w:hAnsi="Verdana"/>
          <w:b/>
          <w:bCs/>
          <w:sz w:val="24"/>
          <w:szCs w:val="24"/>
        </w:rPr>
        <w:t>ów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7C4FA1">
        <w:rPr>
          <w:rFonts w:ascii="Verdana" w:hAnsi="Verdana"/>
          <w:b/>
          <w:bCs/>
          <w:sz w:val="24"/>
          <w:szCs w:val="24"/>
        </w:rPr>
        <w:t xml:space="preserve">wniosków o </w:t>
      </w:r>
      <w:r w:rsidR="00D678AE">
        <w:rPr>
          <w:rFonts w:ascii="Verdana" w:hAnsi="Verdana"/>
          <w:b/>
          <w:bCs/>
          <w:sz w:val="24"/>
          <w:szCs w:val="24"/>
        </w:rPr>
        <w:t>udzielenie</w:t>
      </w:r>
      <w:r w:rsidRPr="007C4FA1">
        <w:rPr>
          <w:rFonts w:ascii="Verdana" w:hAnsi="Verdana"/>
          <w:b/>
          <w:bCs/>
          <w:sz w:val="24"/>
          <w:szCs w:val="24"/>
        </w:rPr>
        <w:t xml:space="preserve"> wsparcia na utworzenie </w:t>
      </w:r>
      <w:r w:rsidR="00D678AE">
        <w:rPr>
          <w:rFonts w:ascii="Verdana" w:hAnsi="Verdana"/>
          <w:b/>
          <w:bCs/>
          <w:sz w:val="24"/>
          <w:szCs w:val="24"/>
        </w:rPr>
        <w:br/>
      </w:r>
      <w:r w:rsidRPr="007C4FA1">
        <w:rPr>
          <w:rFonts w:ascii="Verdana" w:hAnsi="Verdana"/>
          <w:b/>
          <w:bCs/>
          <w:sz w:val="24"/>
          <w:szCs w:val="24"/>
        </w:rPr>
        <w:t>i utrzymanie miejsc pracy</w:t>
      </w:r>
      <w:r w:rsidR="00D678AE">
        <w:rPr>
          <w:rFonts w:ascii="Verdana" w:hAnsi="Verdana"/>
          <w:b/>
          <w:bCs/>
          <w:sz w:val="24"/>
          <w:szCs w:val="24"/>
        </w:rPr>
        <w:t xml:space="preserve"> w 2024 r.</w:t>
      </w:r>
      <w:r w:rsidR="00ED2275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947"/>
        <w:gridCol w:w="1965"/>
        <w:gridCol w:w="1982"/>
        <w:gridCol w:w="1643"/>
      </w:tblGrid>
      <w:tr w:rsidR="00D678AE" w:rsidRPr="003A5D1B" w14:paraId="23A86518" w14:textId="77777777" w:rsidTr="003B4E1B">
        <w:trPr>
          <w:trHeight w:val="1176"/>
        </w:trPr>
        <w:tc>
          <w:tcPr>
            <w:tcW w:w="1526" w:type="dxa"/>
            <w:vMerge w:val="restart"/>
            <w:shd w:val="clear" w:color="auto" w:fill="E5B8B7" w:themeFill="accent2" w:themeFillTint="66"/>
            <w:vAlign w:val="center"/>
          </w:tcPr>
          <w:p w14:paraId="202A1824" w14:textId="1313BC57" w:rsidR="00D678AE" w:rsidRPr="003A5D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5D1B">
              <w:rPr>
                <w:rFonts w:ascii="Verdana" w:hAnsi="Verdana"/>
                <w:b/>
                <w:bCs/>
                <w:sz w:val="18"/>
                <w:szCs w:val="18"/>
              </w:rPr>
              <w:t>Nr rundy konkursowej</w:t>
            </w:r>
          </w:p>
        </w:tc>
        <w:tc>
          <w:tcPr>
            <w:tcW w:w="2034" w:type="dxa"/>
            <w:shd w:val="clear" w:color="auto" w:fill="E5B8B7" w:themeFill="accent2" w:themeFillTint="66"/>
            <w:vAlign w:val="center"/>
          </w:tcPr>
          <w:p w14:paraId="09ECF1C0" w14:textId="14C09946" w:rsidR="00D678AE" w:rsidRPr="003A5D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Składanie</w:t>
            </w:r>
            <w:r w:rsidRPr="003A5D1B">
              <w:rPr>
                <w:rFonts w:ascii="Verdana" w:hAnsi="Verdana"/>
                <w:b/>
                <w:bCs/>
                <w:sz w:val="18"/>
                <w:szCs w:val="18"/>
              </w:rPr>
              <w:t xml:space="preserve"> wniosków 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przyznanie</w:t>
            </w:r>
            <w:r w:rsidRPr="003A5D1B">
              <w:rPr>
                <w:rFonts w:ascii="Verdana" w:hAnsi="Verdana"/>
                <w:b/>
                <w:bCs/>
                <w:sz w:val="18"/>
                <w:szCs w:val="18"/>
              </w:rPr>
              <w:t xml:space="preserve"> wsparcia</w:t>
            </w:r>
          </w:p>
        </w:tc>
        <w:tc>
          <w:tcPr>
            <w:tcW w:w="2034" w:type="dxa"/>
            <w:shd w:val="clear" w:color="auto" w:fill="E5B8B7" w:themeFill="accent2" w:themeFillTint="66"/>
            <w:vAlign w:val="center"/>
          </w:tcPr>
          <w:p w14:paraId="62030FF7" w14:textId="5165FE29" w:rsidR="00D678AE" w:rsidRPr="003A5D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5D1B">
              <w:rPr>
                <w:rFonts w:ascii="Verdana" w:hAnsi="Verdana"/>
                <w:b/>
                <w:bCs/>
                <w:sz w:val="18"/>
                <w:szCs w:val="18"/>
              </w:rPr>
              <w:t>Ocena formalna wniosków</w:t>
            </w:r>
          </w:p>
        </w:tc>
        <w:tc>
          <w:tcPr>
            <w:tcW w:w="2034" w:type="dxa"/>
            <w:shd w:val="clear" w:color="auto" w:fill="E5B8B7" w:themeFill="accent2" w:themeFillTint="66"/>
            <w:vAlign w:val="center"/>
          </w:tcPr>
          <w:p w14:paraId="2A885FEE" w14:textId="741C981D" w:rsidR="00D678AE" w:rsidRPr="003A5D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5D1B">
              <w:rPr>
                <w:rFonts w:ascii="Verdana" w:hAnsi="Verdana"/>
                <w:b/>
                <w:bCs/>
                <w:sz w:val="18"/>
                <w:szCs w:val="18"/>
              </w:rPr>
              <w:t>Ocena merytoryczna – Komisja Oceny Wniosków</w:t>
            </w:r>
          </w:p>
        </w:tc>
        <w:tc>
          <w:tcPr>
            <w:tcW w:w="1661" w:type="dxa"/>
            <w:shd w:val="clear" w:color="auto" w:fill="E5B8B7" w:themeFill="accent2" w:themeFillTint="66"/>
            <w:vAlign w:val="center"/>
          </w:tcPr>
          <w:p w14:paraId="4CD50833" w14:textId="50A143C3" w:rsidR="00D678AE" w:rsidRPr="003A5D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5D1B">
              <w:rPr>
                <w:rFonts w:ascii="Verdana" w:hAnsi="Verdana"/>
                <w:b/>
                <w:bCs/>
                <w:sz w:val="18"/>
                <w:szCs w:val="18"/>
              </w:rPr>
              <w:t>Lista rankingowa</w:t>
            </w:r>
          </w:p>
        </w:tc>
      </w:tr>
      <w:tr w:rsidR="00D678AE" w:rsidRPr="003B4E1B" w14:paraId="74290689" w14:textId="77777777" w:rsidTr="003B4E1B">
        <w:trPr>
          <w:trHeight w:val="1176"/>
        </w:trPr>
        <w:tc>
          <w:tcPr>
            <w:tcW w:w="1526" w:type="dxa"/>
            <w:vMerge/>
            <w:shd w:val="clear" w:color="auto" w:fill="auto"/>
            <w:vAlign w:val="center"/>
          </w:tcPr>
          <w:p w14:paraId="60656185" w14:textId="77777777" w:rsidR="00D678AE" w:rsidRPr="003B4E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2C5B0F59" w14:textId="07EB22C1" w:rsidR="00D678AE" w:rsidRPr="003B4E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B4E1B">
              <w:rPr>
                <w:rFonts w:ascii="Verdana" w:hAnsi="Verdana"/>
                <w:i/>
                <w:iCs/>
                <w:sz w:val="18"/>
                <w:szCs w:val="18"/>
              </w:rPr>
              <w:t>Co najmniej 10 dni roboczych liczonych po dniu ogłoszenia naboru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688F9E" w14:textId="28173066" w:rsidR="00D678AE" w:rsidRPr="003B4E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B4E1B">
              <w:rPr>
                <w:rFonts w:ascii="Verdana" w:hAnsi="Verdana"/>
                <w:i/>
                <w:iCs/>
                <w:sz w:val="18"/>
                <w:szCs w:val="18"/>
              </w:rPr>
              <w:t>10 dni roboczych od zakończenia naboru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25A626A" w14:textId="41CAF6DA" w:rsidR="00D678AE" w:rsidRPr="003B4E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B4E1B">
              <w:rPr>
                <w:rFonts w:ascii="Verdana" w:hAnsi="Verdana"/>
                <w:i/>
                <w:iCs/>
                <w:sz w:val="18"/>
                <w:szCs w:val="18"/>
              </w:rPr>
              <w:t>10 dni roboczych od zakończenia oceny formalnej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07E30F5" w14:textId="44CD4849" w:rsidR="00D678AE" w:rsidRPr="003B4E1B" w:rsidRDefault="00D678AE" w:rsidP="003A5D1B">
            <w:pPr>
              <w:spacing w:before="120" w:after="120" w:line="24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B4E1B">
              <w:rPr>
                <w:rFonts w:ascii="Verdana" w:hAnsi="Verdana"/>
                <w:i/>
                <w:iCs/>
                <w:sz w:val="18"/>
                <w:szCs w:val="18"/>
              </w:rPr>
              <w:t>3 dni robocze od zakończenia oceny merytorycznej</w:t>
            </w:r>
          </w:p>
        </w:tc>
      </w:tr>
      <w:tr w:rsidR="003A5D1B" w:rsidRPr="00C91874" w14:paraId="64E6A4CC" w14:textId="77777777" w:rsidTr="00D678AE">
        <w:trPr>
          <w:trHeight w:val="883"/>
        </w:trPr>
        <w:tc>
          <w:tcPr>
            <w:tcW w:w="1526" w:type="dxa"/>
            <w:vAlign w:val="center"/>
          </w:tcPr>
          <w:p w14:paraId="0E3B1806" w14:textId="36D666BF" w:rsidR="00ED2275" w:rsidRPr="00D678AE" w:rsidRDefault="00ED2275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bCs/>
                <w:sz w:val="20"/>
                <w:szCs w:val="20"/>
              </w:rPr>
              <w:t>1/2024</w:t>
            </w:r>
          </w:p>
        </w:tc>
        <w:tc>
          <w:tcPr>
            <w:tcW w:w="2034" w:type="dxa"/>
            <w:vAlign w:val="center"/>
          </w:tcPr>
          <w:p w14:paraId="0C154A8A" w14:textId="47461A0A" w:rsidR="00ED2275" w:rsidRPr="00C91874" w:rsidRDefault="00680958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3B4E1B" w:rsidRPr="00C91874">
              <w:rPr>
                <w:rFonts w:ascii="Verdana" w:hAnsi="Verdana"/>
                <w:sz w:val="20"/>
                <w:szCs w:val="20"/>
              </w:rPr>
              <w:t xml:space="preserve"> marca – </w:t>
            </w:r>
            <w:r w:rsidR="003B4E1B" w:rsidRPr="00C91874">
              <w:rPr>
                <w:rFonts w:ascii="Verdana" w:hAnsi="Verdana"/>
                <w:sz w:val="20"/>
                <w:szCs w:val="20"/>
              </w:rPr>
              <w:br/>
              <w:t>2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3B4E1B" w:rsidRPr="00C91874">
              <w:rPr>
                <w:rFonts w:ascii="Verdana" w:hAnsi="Verdana"/>
                <w:sz w:val="20"/>
                <w:szCs w:val="20"/>
              </w:rPr>
              <w:t xml:space="preserve"> marca</w:t>
            </w:r>
          </w:p>
        </w:tc>
        <w:tc>
          <w:tcPr>
            <w:tcW w:w="2034" w:type="dxa"/>
            <w:vAlign w:val="center"/>
          </w:tcPr>
          <w:p w14:paraId="27D957FE" w14:textId="77E62DCF" w:rsidR="00ED2275" w:rsidRPr="00C91874" w:rsidRDefault="003B4E1B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>2</w:t>
            </w:r>
            <w:r w:rsidR="00680958">
              <w:rPr>
                <w:rFonts w:ascii="Verdana" w:hAnsi="Verdana"/>
                <w:sz w:val="20"/>
                <w:szCs w:val="20"/>
              </w:rPr>
              <w:t xml:space="preserve"> kwietnia </w:t>
            </w:r>
            <w:r w:rsidRPr="00C91874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C91874">
              <w:rPr>
                <w:rFonts w:ascii="Verdana" w:hAnsi="Verdana"/>
                <w:sz w:val="20"/>
                <w:szCs w:val="20"/>
              </w:rPr>
              <w:br/>
            </w:r>
            <w:r w:rsidR="00680958">
              <w:rPr>
                <w:rFonts w:ascii="Verdana" w:hAnsi="Verdana"/>
                <w:sz w:val="20"/>
                <w:szCs w:val="20"/>
              </w:rPr>
              <w:t>15</w:t>
            </w:r>
            <w:r w:rsidRPr="00C91874">
              <w:rPr>
                <w:rFonts w:ascii="Verdana" w:hAnsi="Verdana"/>
                <w:sz w:val="20"/>
                <w:szCs w:val="20"/>
              </w:rPr>
              <w:t xml:space="preserve"> kwietnia</w:t>
            </w:r>
          </w:p>
        </w:tc>
        <w:tc>
          <w:tcPr>
            <w:tcW w:w="2034" w:type="dxa"/>
            <w:vAlign w:val="center"/>
          </w:tcPr>
          <w:p w14:paraId="5811662A" w14:textId="328CF89C" w:rsidR="00ED2275" w:rsidRPr="00C91874" w:rsidRDefault="00680958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3B4E1B" w:rsidRPr="00C91874">
              <w:rPr>
                <w:rFonts w:ascii="Verdana" w:hAnsi="Verdana"/>
                <w:sz w:val="20"/>
                <w:szCs w:val="20"/>
              </w:rPr>
              <w:t xml:space="preserve"> kwietnia – </w:t>
            </w:r>
            <w:r w:rsidR="003B4E1B" w:rsidRPr="00C91874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29</w:t>
            </w:r>
            <w:r w:rsidR="003B4E1B" w:rsidRPr="00C91874">
              <w:rPr>
                <w:rFonts w:ascii="Verdana" w:hAnsi="Verdana"/>
                <w:sz w:val="20"/>
                <w:szCs w:val="20"/>
              </w:rPr>
              <w:t xml:space="preserve"> kwietnia</w:t>
            </w:r>
          </w:p>
        </w:tc>
        <w:tc>
          <w:tcPr>
            <w:tcW w:w="1661" w:type="dxa"/>
            <w:vAlign w:val="center"/>
          </w:tcPr>
          <w:p w14:paraId="2E89509F" w14:textId="3A4B2A70" w:rsidR="00ED2275" w:rsidRPr="00C91874" w:rsidRDefault="003B4E1B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C91874" w:rsidRPr="00C91874">
              <w:rPr>
                <w:rFonts w:ascii="Verdana" w:hAnsi="Verdana"/>
                <w:sz w:val="20"/>
                <w:szCs w:val="20"/>
              </w:rPr>
              <w:br/>
            </w:r>
            <w:r w:rsidR="00680958">
              <w:rPr>
                <w:rFonts w:ascii="Verdana" w:hAnsi="Verdana"/>
                <w:sz w:val="20"/>
                <w:szCs w:val="20"/>
              </w:rPr>
              <w:t>6 maja</w:t>
            </w:r>
          </w:p>
        </w:tc>
      </w:tr>
      <w:tr w:rsidR="003A5D1B" w:rsidRPr="00C91874" w14:paraId="1C2ED991" w14:textId="77777777" w:rsidTr="00D678AE">
        <w:trPr>
          <w:trHeight w:val="853"/>
        </w:trPr>
        <w:tc>
          <w:tcPr>
            <w:tcW w:w="1526" w:type="dxa"/>
            <w:vAlign w:val="center"/>
          </w:tcPr>
          <w:p w14:paraId="7F4D196C" w14:textId="23301BA4" w:rsidR="00ED2275" w:rsidRPr="00D678AE" w:rsidRDefault="00ED2275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bCs/>
                <w:sz w:val="20"/>
                <w:szCs w:val="20"/>
              </w:rPr>
              <w:t>2/2024</w:t>
            </w:r>
          </w:p>
        </w:tc>
        <w:tc>
          <w:tcPr>
            <w:tcW w:w="2034" w:type="dxa"/>
            <w:vAlign w:val="center"/>
          </w:tcPr>
          <w:p w14:paraId="4BD532FA" w14:textId="0E18324E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 xml:space="preserve">14 maja – </w:t>
            </w:r>
            <w:r w:rsidRPr="00C91874">
              <w:rPr>
                <w:rFonts w:ascii="Verdana" w:hAnsi="Verdana"/>
                <w:sz w:val="20"/>
                <w:szCs w:val="20"/>
              </w:rPr>
              <w:br/>
              <w:t>27 maja</w:t>
            </w:r>
          </w:p>
        </w:tc>
        <w:tc>
          <w:tcPr>
            <w:tcW w:w="2034" w:type="dxa"/>
            <w:vAlign w:val="center"/>
          </w:tcPr>
          <w:p w14:paraId="4D118CA4" w14:textId="6D73BE93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 xml:space="preserve">28 maja – </w:t>
            </w:r>
            <w:r w:rsidRPr="00C91874">
              <w:rPr>
                <w:rFonts w:ascii="Verdana" w:hAnsi="Verdana"/>
                <w:sz w:val="20"/>
                <w:szCs w:val="20"/>
              </w:rPr>
              <w:br/>
              <w:t>11 czerwca</w:t>
            </w:r>
          </w:p>
        </w:tc>
        <w:tc>
          <w:tcPr>
            <w:tcW w:w="2034" w:type="dxa"/>
            <w:vAlign w:val="center"/>
          </w:tcPr>
          <w:p w14:paraId="354D5807" w14:textId="06871A71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 xml:space="preserve">12 czerwca – </w:t>
            </w:r>
            <w:r w:rsidRPr="00C91874">
              <w:rPr>
                <w:rFonts w:ascii="Verdana" w:hAnsi="Verdana"/>
                <w:sz w:val="20"/>
                <w:szCs w:val="20"/>
              </w:rPr>
              <w:br/>
              <w:t>25 czerwca</w:t>
            </w:r>
          </w:p>
        </w:tc>
        <w:tc>
          <w:tcPr>
            <w:tcW w:w="1661" w:type="dxa"/>
            <w:vAlign w:val="center"/>
          </w:tcPr>
          <w:p w14:paraId="7336E652" w14:textId="29E889B7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>Do 30 czerwca</w:t>
            </w:r>
          </w:p>
        </w:tc>
      </w:tr>
      <w:tr w:rsidR="003A5D1B" w:rsidRPr="00C91874" w14:paraId="338E434C" w14:textId="77777777" w:rsidTr="00D678AE">
        <w:trPr>
          <w:trHeight w:val="837"/>
        </w:trPr>
        <w:tc>
          <w:tcPr>
            <w:tcW w:w="1526" w:type="dxa"/>
            <w:vAlign w:val="center"/>
          </w:tcPr>
          <w:p w14:paraId="4C5D5A3B" w14:textId="383EED05" w:rsidR="00ED2275" w:rsidRPr="00D678AE" w:rsidRDefault="00ED2275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bCs/>
                <w:sz w:val="20"/>
                <w:szCs w:val="20"/>
              </w:rPr>
              <w:t>3/2024</w:t>
            </w:r>
          </w:p>
        </w:tc>
        <w:tc>
          <w:tcPr>
            <w:tcW w:w="2034" w:type="dxa"/>
            <w:vAlign w:val="center"/>
          </w:tcPr>
          <w:p w14:paraId="345B5902" w14:textId="3CAB0B3E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 xml:space="preserve">4 września – </w:t>
            </w:r>
            <w:r w:rsidRPr="00C91874">
              <w:rPr>
                <w:rFonts w:ascii="Verdana" w:hAnsi="Verdana"/>
                <w:sz w:val="20"/>
                <w:szCs w:val="20"/>
              </w:rPr>
              <w:br/>
              <w:t>17 września</w:t>
            </w:r>
          </w:p>
        </w:tc>
        <w:tc>
          <w:tcPr>
            <w:tcW w:w="2034" w:type="dxa"/>
            <w:vAlign w:val="center"/>
          </w:tcPr>
          <w:p w14:paraId="2F7277D2" w14:textId="762039F0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 xml:space="preserve">18 września – </w:t>
            </w:r>
            <w:r w:rsidRPr="00C91874">
              <w:rPr>
                <w:rFonts w:ascii="Verdana" w:hAnsi="Verdana"/>
                <w:sz w:val="20"/>
                <w:szCs w:val="20"/>
              </w:rPr>
              <w:br/>
              <w:t>1 października</w:t>
            </w:r>
          </w:p>
        </w:tc>
        <w:tc>
          <w:tcPr>
            <w:tcW w:w="2034" w:type="dxa"/>
            <w:vAlign w:val="center"/>
          </w:tcPr>
          <w:p w14:paraId="556B81D0" w14:textId="644A0230" w:rsidR="00ED2275" w:rsidRPr="00C91874" w:rsidRDefault="00C91874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1874">
              <w:rPr>
                <w:rFonts w:ascii="Verdana" w:hAnsi="Verdana"/>
                <w:sz w:val="20"/>
                <w:szCs w:val="20"/>
              </w:rPr>
              <w:t>2 października – 15 października</w:t>
            </w:r>
          </w:p>
        </w:tc>
        <w:tc>
          <w:tcPr>
            <w:tcW w:w="1661" w:type="dxa"/>
            <w:vAlign w:val="center"/>
          </w:tcPr>
          <w:p w14:paraId="185FF031" w14:textId="022C6DF5" w:rsidR="00ED2275" w:rsidRPr="00C91874" w:rsidRDefault="007C4FA1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18 października</w:t>
            </w:r>
          </w:p>
        </w:tc>
      </w:tr>
      <w:tr w:rsidR="003A5D1B" w:rsidRPr="00C91874" w14:paraId="166FD2C9" w14:textId="77777777" w:rsidTr="00D678AE">
        <w:trPr>
          <w:trHeight w:val="835"/>
        </w:trPr>
        <w:tc>
          <w:tcPr>
            <w:tcW w:w="1526" w:type="dxa"/>
            <w:vAlign w:val="center"/>
          </w:tcPr>
          <w:p w14:paraId="73B876A0" w14:textId="6004A8D2" w:rsidR="00ED2275" w:rsidRPr="00D678AE" w:rsidRDefault="00ED2275" w:rsidP="003A5D1B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bCs/>
                <w:sz w:val="20"/>
                <w:szCs w:val="20"/>
              </w:rPr>
              <w:t>4/2024</w:t>
            </w:r>
          </w:p>
        </w:tc>
        <w:tc>
          <w:tcPr>
            <w:tcW w:w="2034" w:type="dxa"/>
            <w:vAlign w:val="center"/>
          </w:tcPr>
          <w:p w14:paraId="06ABC4ED" w14:textId="788D5BC6" w:rsidR="00ED2275" w:rsidRPr="00C91874" w:rsidRDefault="007C4FA1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listopada – </w:t>
            </w:r>
            <w:r>
              <w:rPr>
                <w:rFonts w:ascii="Verdana" w:hAnsi="Verdana"/>
                <w:sz w:val="20"/>
                <w:szCs w:val="20"/>
              </w:rPr>
              <w:br/>
              <w:t>19 listopada</w:t>
            </w:r>
          </w:p>
        </w:tc>
        <w:tc>
          <w:tcPr>
            <w:tcW w:w="2034" w:type="dxa"/>
            <w:vAlign w:val="center"/>
          </w:tcPr>
          <w:p w14:paraId="06AE61B0" w14:textId="736F6C5F" w:rsidR="00ED2275" w:rsidRPr="00C91874" w:rsidRDefault="007C4FA1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 listopada – </w:t>
            </w:r>
            <w:r>
              <w:rPr>
                <w:rFonts w:ascii="Verdana" w:hAnsi="Verdana"/>
                <w:sz w:val="20"/>
                <w:szCs w:val="20"/>
              </w:rPr>
              <w:br/>
              <w:t>4 grudnia</w:t>
            </w:r>
          </w:p>
        </w:tc>
        <w:tc>
          <w:tcPr>
            <w:tcW w:w="2034" w:type="dxa"/>
            <w:vAlign w:val="center"/>
          </w:tcPr>
          <w:p w14:paraId="6AE64925" w14:textId="0E0DD4FF" w:rsidR="00ED2275" w:rsidRPr="00C91874" w:rsidRDefault="007C4FA1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grudnia – </w:t>
            </w:r>
            <w:r>
              <w:rPr>
                <w:rFonts w:ascii="Verdana" w:hAnsi="Verdana"/>
                <w:sz w:val="20"/>
                <w:szCs w:val="20"/>
              </w:rPr>
              <w:br/>
              <w:t>18 grudnia</w:t>
            </w:r>
          </w:p>
        </w:tc>
        <w:tc>
          <w:tcPr>
            <w:tcW w:w="1661" w:type="dxa"/>
            <w:vAlign w:val="center"/>
          </w:tcPr>
          <w:p w14:paraId="1F90F0BA" w14:textId="3478A868" w:rsidR="00ED2275" w:rsidRPr="00C91874" w:rsidRDefault="007C4FA1" w:rsidP="003A5D1B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23 grudnia</w:t>
            </w:r>
          </w:p>
        </w:tc>
      </w:tr>
    </w:tbl>
    <w:p w14:paraId="771BA4A4" w14:textId="5C21DF9B" w:rsidR="00ED2275" w:rsidRDefault="00ED2275" w:rsidP="00ED2275">
      <w:pPr>
        <w:spacing w:after="120" w:line="240" w:lineRule="auto"/>
        <w:rPr>
          <w:rFonts w:ascii="Verdana" w:hAnsi="Verdana"/>
        </w:rPr>
      </w:pPr>
    </w:p>
    <w:p w14:paraId="3365FAAD" w14:textId="6A6E5AA2" w:rsidR="007C4FA1" w:rsidRPr="00245EF7" w:rsidRDefault="00D678AE" w:rsidP="00ED2275">
      <w:pPr>
        <w:spacing w:after="120" w:line="240" w:lineRule="auto"/>
        <w:rPr>
          <w:rFonts w:ascii="Verdana" w:hAnsi="Verdana"/>
          <w:sz w:val="20"/>
          <w:szCs w:val="20"/>
        </w:rPr>
      </w:pPr>
      <w:r w:rsidRPr="00245EF7">
        <w:rPr>
          <w:rFonts w:ascii="Verdana" w:hAnsi="Verdana"/>
          <w:sz w:val="20"/>
          <w:szCs w:val="20"/>
        </w:rPr>
        <w:t>Uwaga: Operator zastrzega sobie prawo do zmiany niniejszego harmonogramu.</w:t>
      </w:r>
    </w:p>
    <w:sectPr w:rsidR="007C4FA1" w:rsidRPr="00245EF7">
      <w:headerReference w:type="default" r:id="rId6"/>
      <w:footerReference w:type="default" r:id="rId7"/>
      <w:pgSz w:w="11906" w:h="16838"/>
      <w:pgMar w:top="1984" w:right="1416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DEF6" w14:textId="77777777" w:rsidR="004C0154" w:rsidRDefault="004C0154">
      <w:pPr>
        <w:spacing w:after="0" w:line="240" w:lineRule="auto"/>
      </w:pPr>
      <w:r>
        <w:separator/>
      </w:r>
    </w:p>
  </w:endnote>
  <w:endnote w:type="continuationSeparator" w:id="0">
    <w:p w14:paraId="23DD4FB2" w14:textId="77777777" w:rsidR="004C0154" w:rsidRDefault="004C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C369" w14:textId="77777777" w:rsidR="00B27888" w:rsidRDefault="00B27888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</w:p>
  <w:p w14:paraId="5BD667E3" w14:textId="77777777" w:rsidR="00B27888" w:rsidRDefault="007E053F">
    <w:pPr>
      <w:pStyle w:val="Stopka"/>
      <w:tabs>
        <w:tab w:val="clear" w:pos="9072"/>
        <w:tab w:val="right" w:pos="10065"/>
      </w:tabs>
      <w:ind w:right="-426"/>
      <w:rPr>
        <w:b/>
      </w:rPr>
    </w:pPr>
    <w:r>
      <w:rPr>
        <w:b/>
        <w:noProof/>
      </w:rPr>
      <w:drawing>
        <wp:anchor distT="0" distB="0" distL="0" distR="0" simplePos="0" relativeHeight="2" behindDoc="0" locked="0" layoutInCell="0" allowOverlap="1" wp14:anchorId="57F8DB78" wp14:editId="01086DA7">
          <wp:simplePos x="0" y="0"/>
          <wp:positionH relativeFrom="column">
            <wp:posOffset>340995</wp:posOffset>
          </wp:positionH>
          <wp:positionV relativeFrom="paragraph">
            <wp:posOffset>46990</wp:posOffset>
          </wp:positionV>
          <wp:extent cx="5015230" cy="548640"/>
          <wp:effectExtent l="0" t="0" r="0" b="0"/>
          <wp:wrapSquare wrapText="largest"/>
          <wp:docPr id="2" name="Obraz 1274421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7442194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5C5A03" w14:textId="77777777" w:rsidR="00B27888" w:rsidRDefault="00B27888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0F60A2B" w14:textId="77777777" w:rsidR="00B27888" w:rsidRDefault="00B27888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69F0EEBB" w14:textId="77777777" w:rsidR="00B27888" w:rsidRDefault="00B27888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5B037757" w14:textId="77777777" w:rsidR="00B27888" w:rsidRDefault="007E053F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5F8B" w14:textId="77777777" w:rsidR="004C0154" w:rsidRDefault="004C0154">
      <w:pPr>
        <w:spacing w:after="0" w:line="240" w:lineRule="auto"/>
      </w:pPr>
      <w:r>
        <w:separator/>
      </w:r>
    </w:p>
  </w:footnote>
  <w:footnote w:type="continuationSeparator" w:id="0">
    <w:p w14:paraId="1FA92CF9" w14:textId="77777777" w:rsidR="004C0154" w:rsidRDefault="004C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789" w14:textId="77777777" w:rsidR="00B27888" w:rsidRDefault="007E053F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3" behindDoc="0" locked="0" layoutInCell="0" allowOverlap="1" wp14:anchorId="77FEF34E" wp14:editId="0AC8E4A9">
          <wp:simplePos x="0" y="0"/>
          <wp:positionH relativeFrom="column">
            <wp:posOffset>-732155</wp:posOffset>
          </wp:positionH>
          <wp:positionV relativeFrom="paragraph">
            <wp:posOffset>-371475</wp:posOffset>
          </wp:positionV>
          <wp:extent cx="7560310" cy="900430"/>
          <wp:effectExtent l="0" t="0" r="0" b="0"/>
          <wp:wrapSquare wrapText="largest"/>
          <wp:docPr id="1" name="Obraz 127594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75947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88"/>
    <w:rsid w:val="00245EF7"/>
    <w:rsid w:val="003A5D1B"/>
    <w:rsid w:val="003B4E1B"/>
    <w:rsid w:val="004C0154"/>
    <w:rsid w:val="005B19E4"/>
    <w:rsid w:val="00680958"/>
    <w:rsid w:val="007C4FA1"/>
    <w:rsid w:val="007E053F"/>
    <w:rsid w:val="00B27888"/>
    <w:rsid w:val="00C91874"/>
    <w:rsid w:val="00D678AE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3B94"/>
  <w15:docId w15:val="{F77D88EA-8A8E-4C68-A765-D587772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D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Marek</cp:lastModifiedBy>
  <cp:revision>4</cp:revision>
  <dcterms:created xsi:type="dcterms:W3CDTF">2024-02-21T20:46:00Z</dcterms:created>
  <dcterms:modified xsi:type="dcterms:W3CDTF">2024-02-26T07:44:00Z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